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92D4" w14:textId="706185A0" w:rsidR="00CD1AE9" w:rsidRPr="00CD1AE9" w:rsidRDefault="00CD1AE9" w:rsidP="00CD1AE9">
      <w:pPr>
        <w:rPr>
          <w:rStyle w:val="Hiperveza"/>
        </w:rPr>
      </w:pPr>
      <w:r w:rsidRPr="00CD1AE9">
        <w:fldChar w:fldCharType="begin"/>
      </w:r>
      <w:r w:rsidRPr="00CD1AE9">
        <w:instrText xml:space="preserve"> HYPERLINK "http://ss-hrvatskikraljzvonimir-krk.skole.hr/upload/ss-hrvatskikraljzvonimir-krk/newsattach/1269/tekst_natjecaja.pdf" \l "page=1" \o "Page 1" </w:instrText>
      </w:r>
      <w:r w:rsidRPr="00CD1AE9">
        <w:fldChar w:fldCharType="separate"/>
      </w:r>
    </w:p>
    <w:p w14:paraId="1DC1BE36" w14:textId="28E94198" w:rsidR="00CD1AE9" w:rsidRDefault="00CD1AE9" w:rsidP="007A5A07">
      <w:pPr>
        <w:jc w:val="both"/>
      </w:pPr>
      <w:r w:rsidRPr="00CD1AE9">
        <w:fldChar w:fldCharType="end"/>
      </w:r>
      <w:r w:rsidR="00E6404A">
        <w:t>U Bjelovaru</w:t>
      </w:r>
      <w:r w:rsidRPr="00A12CB1">
        <w:t xml:space="preserve"> </w:t>
      </w:r>
      <w:r w:rsidR="00D90225">
        <w:t>11</w:t>
      </w:r>
      <w:r w:rsidR="00581EE2">
        <w:t xml:space="preserve">. </w:t>
      </w:r>
      <w:r w:rsidR="00082562">
        <w:t>listopad</w:t>
      </w:r>
      <w:r w:rsidR="00E6404A">
        <w:t>a</w:t>
      </w:r>
      <w:r w:rsidR="00082562">
        <w:t xml:space="preserve"> </w:t>
      </w:r>
      <w:r w:rsidR="002C2BE9">
        <w:t>20</w:t>
      </w:r>
      <w:r w:rsidR="00082562">
        <w:t>21</w:t>
      </w:r>
      <w:r w:rsidRPr="00A12CB1">
        <w:t>.</w:t>
      </w:r>
      <w:r w:rsidR="00EB7229" w:rsidRPr="00A12CB1">
        <w:t xml:space="preserve"> </w:t>
      </w:r>
      <w:r w:rsidR="002C2BE9">
        <w:t>godine</w:t>
      </w:r>
    </w:p>
    <w:p w14:paraId="2694AE98" w14:textId="77777777" w:rsidR="00D90225" w:rsidRPr="00A12CB1" w:rsidRDefault="00D90225" w:rsidP="007A5A07">
      <w:pPr>
        <w:jc w:val="both"/>
      </w:pPr>
    </w:p>
    <w:p w14:paraId="302ED13B" w14:textId="77777777" w:rsidR="00D90225" w:rsidRDefault="00CD1AE9" w:rsidP="007A5A07">
      <w:pPr>
        <w:jc w:val="center"/>
      </w:pPr>
      <w:r w:rsidRPr="00140805">
        <w:rPr>
          <w:b/>
        </w:rPr>
        <w:t>Predmet:</w:t>
      </w:r>
      <w:r w:rsidRPr="00CD1AE9">
        <w:t xml:space="preserve"> Natječaj za </w:t>
      </w:r>
      <w:r w:rsidR="00D90225">
        <w:t>odabir tri nastavnika u pratnji za mobilnost</w:t>
      </w:r>
    </w:p>
    <w:p w14:paraId="4D207072" w14:textId="781BE6F4" w:rsidR="00D90225" w:rsidRDefault="00CD1AE9" w:rsidP="007A5A07">
      <w:pPr>
        <w:jc w:val="center"/>
      </w:pPr>
      <w:r w:rsidRPr="00CD1AE9">
        <w:t xml:space="preserve">Erasmus+ projekt: </w:t>
      </w:r>
      <w:r w:rsidR="00385D68" w:rsidRPr="00385D68">
        <w:rPr>
          <w:b/>
          <w:bCs/>
          <w:i/>
          <w:iCs/>
        </w:rPr>
        <w:t>„</w:t>
      </w:r>
      <w:r w:rsidR="00082562" w:rsidRPr="00385D68">
        <w:rPr>
          <w:b/>
          <w:bCs/>
          <w:i/>
          <w:iCs/>
        </w:rPr>
        <w:t>Svi za struku, struka za sve!</w:t>
      </w:r>
      <w:r w:rsidR="00385D68" w:rsidRPr="00385D68">
        <w:rPr>
          <w:b/>
          <w:bCs/>
          <w:i/>
          <w:iCs/>
        </w:rPr>
        <w:t>“</w:t>
      </w:r>
    </w:p>
    <w:p w14:paraId="5E8FF07D" w14:textId="30FAD1F7" w:rsidR="00082562" w:rsidRDefault="00082562" w:rsidP="007A5A07">
      <w:pPr>
        <w:jc w:val="center"/>
      </w:pPr>
      <w:r w:rsidRPr="00082562">
        <w:t>Broj Ugovora: 2021-1-HR01-KA122-VET-000017095</w:t>
      </w:r>
    </w:p>
    <w:p w14:paraId="2155B4EB" w14:textId="77777777" w:rsidR="00D90225" w:rsidRPr="00082562" w:rsidRDefault="00D90225" w:rsidP="007A5A07">
      <w:pPr>
        <w:jc w:val="both"/>
        <w:rPr>
          <w:b/>
          <w:bCs/>
        </w:rPr>
      </w:pPr>
    </w:p>
    <w:p w14:paraId="3354B2AA" w14:textId="5E9274B4" w:rsidR="00A31DF4" w:rsidRPr="002C2BE9" w:rsidRDefault="00082562" w:rsidP="007A5A07">
      <w:pPr>
        <w:spacing w:after="0"/>
        <w:jc w:val="both"/>
      </w:pPr>
      <w:r>
        <w:t xml:space="preserve">Ekonomska i birotehnička škola Bjelovar </w:t>
      </w:r>
      <w:r w:rsidR="00CD1AE9" w:rsidRPr="00CD1AE9">
        <w:t xml:space="preserve">raspisuje Natječaj za </w:t>
      </w:r>
      <w:r w:rsidR="00D90225">
        <w:t>odabir tri nastavnika</w:t>
      </w:r>
      <w:r w:rsidR="00385D68">
        <w:t>/ce</w:t>
      </w:r>
      <w:r w:rsidR="00D90225">
        <w:t xml:space="preserve"> u pratnji za mobilnost, </w:t>
      </w:r>
      <w:r w:rsidR="00CD1AE9" w:rsidRPr="00CD1AE9">
        <w:t>Erasmus+</w:t>
      </w:r>
      <w:r w:rsidR="00D90225">
        <w:t xml:space="preserve"> projekt:</w:t>
      </w:r>
      <w:r w:rsidR="00D90225" w:rsidRPr="00D90225">
        <w:t xml:space="preserve"> </w:t>
      </w:r>
      <w:r w:rsidR="00385D68">
        <w:t>„</w:t>
      </w:r>
      <w:r w:rsidR="00D90225" w:rsidRPr="00D90225">
        <w:t>Svi za struku, struka za sve!</w:t>
      </w:r>
      <w:r w:rsidR="00385D68">
        <w:t>“</w:t>
      </w:r>
      <w:r w:rsidR="00CD1AE9" w:rsidRPr="00CD1AE9">
        <w:t>, ključna aktivnost 1 -</w:t>
      </w:r>
      <w:r w:rsidR="00140805">
        <w:t xml:space="preserve"> </w:t>
      </w:r>
      <w:r w:rsidR="00CD1AE9" w:rsidRPr="00CD1AE9">
        <w:t>Mobilnost u svrhu učenja za pojedince. Riječ je o projektu mobilnosti koj</w:t>
      </w:r>
      <w:r>
        <w:t xml:space="preserve">i je Ekonomskoj i birotehničkoj školi Bjelovar </w:t>
      </w:r>
      <w:r w:rsidR="00CD1AE9" w:rsidRPr="00CD1AE9">
        <w:t>o</w:t>
      </w:r>
      <w:r w:rsidR="00644B22">
        <w:t xml:space="preserve">dobrila Agencija za mobilnost i </w:t>
      </w:r>
      <w:r w:rsidR="00CD1AE9" w:rsidRPr="00CD1AE9">
        <w:t>programe EU u okviru programa Erasmus+</w:t>
      </w:r>
      <w:r w:rsidR="00385D68">
        <w:t xml:space="preserve"> </w:t>
      </w:r>
      <w:r w:rsidR="00CD1AE9" w:rsidRPr="00CD1AE9">
        <w:t xml:space="preserve"> te</w:t>
      </w:r>
      <w:r w:rsidR="00140805">
        <w:t xml:space="preserve"> </w:t>
      </w:r>
      <w:r w:rsidR="00CD1AE9" w:rsidRPr="00CD1AE9">
        <w:t xml:space="preserve">dala financijsku potporu iz koje su </w:t>
      </w:r>
      <w:r w:rsidR="00CD1AE9" w:rsidRPr="002C2BE9">
        <w:t>pokriveni svi troškovi: pripreme, prijevoza, smještaja i organizacije stručne prakse/praktične nastave.</w:t>
      </w:r>
    </w:p>
    <w:p w14:paraId="67D8BCA3" w14:textId="77777777" w:rsidR="00082562" w:rsidRDefault="00082562" w:rsidP="007A5A07">
      <w:pPr>
        <w:spacing w:after="0"/>
        <w:ind w:firstLine="708"/>
        <w:jc w:val="both"/>
      </w:pPr>
    </w:p>
    <w:p w14:paraId="13B31DC4" w14:textId="6F063F53" w:rsidR="00082562" w:rsidRDefault="00D90225" w:rsidP="007A5A07">
      <w:pPr>
        <w:spacing w:after="0"/>
        <w:jc w:val="both"/>
      </w:pPr>
      <w:r w:rsidRPr="00D90225">
        <w:t xml:space="preserve">Odabrani nastavnici  </w:t>
      </w:r>
      <w:r w:rsidR="00385D68">
        <w:t>pratit će</w:t>
      </w:r>
      <w:r w:rsidRPr="00D90225">
        <w:t xml:space="preserve"> </w:t>
      </w:r>
      <w:r>
        <w:t>26</w:t>
      </w:r>
      <w:r w:rsidRPr="00D90225">
        <w:t xml:space="preserve"> učenika</w:t>
      </w:r>
      <w:r>
        <w:t xml:space="preserve"> (16 učenika smjera ekonomist i 10 učenika smjera upravni referent)</w:t>
      </w:r>
      <w:r w:rsidRPr="00D90225">
        <w:t xml:space="preserve"> koji će obavljati  dvotjednu stručnu praksu </w:t>
      </w:r>
      <w:r>
        <w:t>u Dublinu</w:t>
      </w:r>
      <w:r w:rsidR="00385D68">
        <w:t xml:space="preserve"> (Irska)</w:t>
      </w:r>
      <w:r>
        <w:t xml:space="preserve"> </w:t>
      </w:r>
      <w:r w:rsidR="00385D68">
        <w:t>u razdoblju od 19. ožujka do 2. travnja 2022. godine</w:t>
      </w:r>
      <w:r w:rsidRPr="00D90225">
        <w:t xml:space="preserve"> (postoji mogućnost korekcije navedenih </w:t>
      </w:r>
      <w:r w:rsidR="00385D68">
        <w:t>datuma</w:t>
      </w:r>
      <w:r w:rsidRPr="00D90225">
        <w:t xml:space="preserve"> mobilnosti).</w:t>
      </w:r>
    </w:p>
    <w:p w14:paraId="191F56BB" w14:textId="624F093E" w:rsidR="00D90225" w:rsidRDefault="00D90225" w:rsidP="007A5A07">
      <w:pPr>
        <w:spacing w:after="0"/>
        <w:jc w:val="both"/>
      </w:pPr>
    </w:p>
    <w:p w14:paraId="2C8DF975" w14:textId="3FEA810C" w:rsidR="00D90225" w:rsidRDefault="00C67FA3" w:rsidP="007A5A07">
      <w:pPr>
        <w:spacing w:after="0"/>
        <w:jc w:val="both"/>
      </w:pPr>
      <w:r>
        <w:t>Kriteriji za odabir nastavnika u pratnji</w:t>
      </w:r>
      <w:r w:rsidR="00D90225">
        <w:t xml:space="preserve">: </w:t>
      </w:r>
    </w:p>
    <w:p w14:paraId="071D6943" w14:textId="53E8B077" w:rsidR="00D90225" w:rsidRDefault="00D90225" w:rsidP="007A5A07">
      <w:pPr>
        <w:spacing w:after="0"/>
        <w:jc w:val="both"/>
      </w:pPr>
      <w:r>
        <w:t>- kandidat je nastavnik/ca Ekonomske i birotehničke škole Bjelovar,</w:t>
      </w:r>
    </w:p>
    <w:p w14:paraId="0E5BE4B1" w14:textId="11F42DD6" w:rsidR="00D90225" w:rsidRDefault="00D90225" w:rsidP="007A5A07">
      <w:pPr>
        <w:spacing w:after="0"/>
        <w:jc w:val="both"/>
      </w:pPr>
      <w:r>
        <w:t>- motivacijsko pismo</w:t>
      </w:r>
      <w:r w:rsidR="007A5A07">
        <w:t>,</w:t>
      </w:r>
      <w:r w:rsidR="00C67FA3">
        <w:t xml:space="preserve"> </w:t>
      </w:r>
    </w:p>
    <w:p w14:paraId="6B31E9DE" w14:textId="5F8F1B72" w:rsidR="00C67FA3" w:rsidRDefault="00C67FA3" w:rsidP="007A5A07">
      <w:pPr>
        <w:spacing w:after="0"/>
        <w:jc w:val="both"/>
      </w:pPr>
      <w:r>
        <w:t>- popunjena prijava za natječaj</w:t>
      </w:r>
      <w:r w:rsidR="007A5A07">
        <w:t>,</w:t>
      </w:r>
    </w:p>
    <w:p w14:paraId="18A4FD11" w14:textId="048D3F0B" w:rsidR="00C67FA3" w:rsidRDefault="00C67FA3" w:rsidP="007A5A07">
      <w:pPr>
        <w:spacing w:after="0"/>
        <w:jc w:val="both"/>
      </w:pPr>
      <w:r>
        <w:t xml:space="preserve">- razgovor s </w:t>
      </w:r>
      <w:r w:rsidR="00F56AF6">
        <w:t>p</w:t>
      </w:r>
      <w:r>
        <w:t>ovjerenstvom.</w:t>
      </w:r>
    </w:p>
    <w:p w14:paraId="76611A5D" w14:textId="77777777" w:rsidR="00D90225" w:rsidRDefault="00D90225" w:rsidP="007A5A07">
      <w:pPr>
        <w:spacing w:after="0"/>
        <w:jc w:val="both"/>
      </w:pPr>
      <w:r>
        <w:t xml:space="preserve"> </w:t>
      </w:r>
    </w:p>
    <w:p w14:paraId="063D473E" w14:textId="77777777" w:rsidR="00D90225" w:rsidRDefault="00D90225" w:rsidP="007A5A07">
      <w:pPr>
        <w:spacing w:after="0"/>
        <w:jc w:val="both"/>
      </w:pPr>
      <w:r>
        <w:t>Prednost pri odabiru:</w:t>
      </w:r>
    </w:p>
    <w:p w14:paraId="51F55A4B" w14:textId="65432889" w:rsidR="00D90225" w:rsidRDefault="00D90225" w:rsidP="007A5A07">
      <w:pPr>
        <w:spacing w:after="0"/>
        <w:jc w:val="both"/>
      </w:pPr>
      <w:r>
        <w:t>- izrazita motivacija za vođenje dokumentacije, pripremu učenika za mobilnost i upravljanje grupom</w:t>
      </w:r>
      <w:r w:rsidR="005205A3">
        <w:t>,</w:t>
      </w:r>
    </w:p>
    <w:p w14:paraId="4C95C916" w14:textId="5C770ED9" w:rsidR="00D90225" w:rsidRDefault="00D90225" w:rsidP="007A5A07">
      <w:pPr>
        <w:spacing w:after="0"/>
        <w:jc w:val="both"/>
      </w:pPr>
      <w:r>
        <w:t xml:space="preserve">- </w:t>
      </w:r>
      <w:r w:rsidR="00C67FA3">
        <w:t>aktivnost nastavnika u pisanju projektnog prijedloga za ERASMUS+ programe</w:t>
      </w:r>
      <w:r w:rsidR="005205A3">
        <w:t>.</w:t>
      </w:r>
    </w:p>
    <w:p w14:paraId="295022AA" w14:textId="77777777" w:rsidR="00D90225" w:rsidRDefault="00D90225" w:rsidP="007A5A07">
      <w:pPr>
        <w:spacing w:after="0"/>
        <w:jc w:val="both"/>
      </w:pPr>
      <w:r>
        <w:t xml:space="preserve"> </w:t>
      </w:r>
    </w:p>
    <w:p w14:paraId="1F555908" w14:textId="0EEF6B4D" w:rsidR="00D90225" w:rsidRDefault="00D90225" w:rsidP="007A5A07">
      <w:pPr>
        <w:spacing w:after="0"/>
        <w:jc w:val="both"/>
      </w:pPr>
      <w:r>
        <w:t>Obaveze nastavnika u pratnji:</w:t>
      </w:r>
    </w:p>
    <w:p w14:paraId="512CDEF1" w14:textId="3EBA7B7D" w:rsidR="00C67FA3" w:rsidRDefault="00D90225" w:rsidP="00F56AF6">
      <w:pPr>
        <w:pStyle w:val="Odlomakpopisa"/>
        <w:numPr>
          <w:ilvl w:val="0"/>
          <w:numId w:val="8"/>
        </w:numPr>
        <w:spacing w:after="0"/>
        <w:jc w:val="both"/>
      </w:pPr>
      <w:r>
        <w:t xml:space="preserve">pratnja učenicima za vrijeme trajanja mobilnosti, nadzor u mjestu boravka učenika tijekom </w:t>
      </w:r>
      <w:r w:rsidR="00C67FA3">
        <w:t xml:space="preserve">mobilnosti </w:t>
      </w:r>
      <w:r>
        <w:t>i sigurnost za vrijeme putovanja u i iz inozemstva, kao i za vrijeme boravka u inozemstvu</w:t>
      </w:r>
      <w:r w:rsidR="00F56AF6">
        <w:t>,</w:t>
      </w:r>
    </w:p>
    <w:p w14:paraId="0361F163" w14:textId="38E6393F" w:rsidR="00C67FA3" w:rsidRDefault="00C67FA3" w:rsidP="00F56AF6">
      <w:pPr>
        <w:pStyle w:val="Odlomakpopisa"/>
        <w:numPr>
          <w:ilvl w:val="0"/>
          <w:numId w:val="8"/>
        </w:numPr>
        <w:spacing w:after="0"/>
        <w:jc w:val="both"/>
      </w:pPr>
      <w:r>
        <w:t>p</w:t>
      </w:r>
      <w:r w:rsidR="00D90225">
        <w:t xml:space="preserve">omoći učenicima u izvršavanju svojih obveza sukladno Ugovoru o učenju i u svakodnevnim situacijama te </w:t>
      </w:r>
      <w:r w:rsidR="007A5A07">
        <w:t xml:space="preserve">biti </w:t>
      </w:r>
      <w:r w:rsidR="00D90225">
        <w:t>dio procesa mentoriranja učenika i praćenja njihovog rada</w:t>
      </w:r>
      <w:r w:rsidR="00F56AF6">
        <w:t>,</w:t>
      </w:r>
    </w:p>
    <w:p w14:paraId="2AB872A5" w14:textId="6DF2AA48" w:rsidR="00D90225" w:rsidRDefault="007A5A07" w:rsidP="00F56AF6">
      <w:pPr>
        <w:pStyle w:val="Odlomakpopisa"/>
        <w:numPr>
          <w:ilvl w:val="0"/>
          <w:numId w:val="8"/>
        </w:numPr>
        <w:spacing w:after="0"/>
        <w:jc w:val="both"/>
      </w:pPr>
      <w:r>
        <w:t>p</w:t>
      </w:r>
      <w:r w:rsidR="00D90225">
        <w:t>azit</w:t>
      </w:r>
      <w:r w:rsidR="00C67FA3">
        <w:t>i</w:t>
      </w:r>
      <w:r w:rsidR="00D90225">
        <w:t xml:space="preserve"> da učenici savjesno izvršavaju svoje obaveze te pratiti njihov napredak kao i cjelokupni proces stručne prakse, o čemu će po povratku obavijestiti projektni tim, što će poslužiti za kasniju evaluaciju</w:t>
      </w:r>
      <w:r w:rsidR="00F56AF6">
        <w:t>,</w:t>
      </w:r>
    </w:p>
    <w:p w14:paraId="0112F984" w14:textId="117B8192" w:rsidR="00D90225" w:rsidRDefault="00D90225" w:rsidP="00F56AF6">
      <w:pPr>
        <w:pStyle w:val="Odlomakpopisa"/>
        <w:numPr>
          <w:ilvl w:val="0"/>
          <w:numId w:val="8"/>
        </w:numPr>
        <w:spacing w:after="0"/>
        <w:jc w:val="both"/>
      </w:pPr>
      <w:r>
        <w:t>pomoć</w:t>
      </w:r>
      <w:r w:rsidR="00F56AF6">
        <w:t>i</w:t>
      </w:r>
      <w:r>
        <w:t xml:space="preserve"> koordinatoru projekta u organizaciji i provedbi svih potrebnih priprema prije same mobilnosti (kulturoloških, stručnih, financijskih i jezičnih priprema, sudjelovanje u organizaciji i održavanju sastanka). </w:t>
      </w:r>
    </w:p>
    <w:p w14:paraId="4FFADAB3" w14:textId="74DCDFE2" w:rsidR="00D90225" w:rsidRDefault="00D90225" w:rsidP="007A5A07">
      <w:pPr>
        <w:spacing w:after="0"/>
        <w:jc w:val="both"/>
      </w:pPr>
      <w:r>
        <w:t xml:space="preserve"> </w:t>
      </w:r>
    </w:p>
    <w:p w14:paraId="5885D131" w14:textId="20B73AD1" w:rsidR="007A5A07" w:rsidRDefault="007A5A07" w:rsidP="007A5A07">
      <w:pPr>
        <w:spacing w:after="0"/>
        <w:jc w:val="both"/>
      </w:pPr>
    </w:p>
    <w:p w14:paraId="30581AA0" w14:textId="3F023687" w:rsidR="007A5A07" w:rsidRDefault="007A5A07" w:rsidP="007A5A07">
      <w:pPr>
        <w:spacing w:after="0"/>
        <w:jc w:val="both"/>
      </w:pPr>
    </w:p>
    <w:p w14:paraId="52F2C10B" w14:textId="45E4A155" w:rsidR="007A5A07" w:rsidRDefault="007A5A07" w:rsidP="007A5A07">
      <w:pPr>
        <w:spacing w:after="0"/>
        <w:jc w:val="both"/>
      </w:pPr>
    </w:p>
    <w:p w14:paraId="6F0E07A7" w14:textId="77777777" w:rsidR="007A5A07" w:rsidRDefault="007A5A07" w:rsidP="007A5A07">
      <w:pPr>
        <w:spacing w:after="0"/>
        <w:jc w:val="both"/>
      </w:pPr>
    </w:p>
    <w:p w14:paraId="65A4E323" w14:textId="77777777" w:rsidR="00D90225" w:rsidRDefault="00D90225" w:rsidP="00F56AF6">
      <w:pPr>
        <w:spacing w:after="0"/>
        <w:jc w:val="both"/>
      </w:pPr>
      <w:r>
        <w:t>Postupak prijave:</w:t>
      </w:r>
    </w:p>
    <w:p w14:paraId="5D902AC4" w14:textId="0A7B0977" w:rsidR="00D90225" w:rsidRDefault="00D90225" w:rsidP="00F56AF6">
      <w:pPr>
        <w:spacing w:after="0"/>
        <w:jc w:val="both"/>
      </w:pPr>
      <w:r>
        <w:t xml:space="preserve">Nastavnik koji se prijavljuje na natječaj za sudjelovanje u projektu dužan je napisati motivacijsko pismo te ga dostaviti zajedno s prijavom u tajništvo </w:t>
      </w:r>
      <w:r w:rsidR="007A5A07">
        <w:t>Š</w:t>
      </w:r>
      <w:r>
        <w:t>kole.</w:t>
      </w:r>
      <w:r w:rsidR="00F56AF6">
        <w:t xml:space="preserve"> </w:t>
      </w:r>
      <w:r>
        <w:t xml:space="preserve">Obrazac motivacijskog pisma kao i obrazac za prijavu nalaze se u prilogu </w:t>
      </w:r>
      <w:r w:rsidR="007A5A07">
        <w:t>poziva</w:t>
      </w:r>
      <w:r>
        <w:t>.</w:t>
      </w:r>
      <w:r w:rsidR="00FE189A">
        <w:t xml:space="preserve"> </w:t>
      </w:r>
      <w:bookmarkStart w:id="0" w:name="_Hlk84589343"/>
      <w:r w:rsidR="00FE189A">
        <w:t>Kandidatima će se osigurati zaštita osobnih podataka na način da će sami odabrati šifru pod kojom će se voditi njihova prijava.</w:t>
      </w:r>
      <w:bookmarkEnd w:id="0"/>
    </w:p>
    <w:p w14:paraId="7EC58DFC" w14:textId="77777777" w:rsidR="00D90225" w:rsidRDefault="00D90225" w:rsidP="00F56AF6">
      <w:pPr>
        <w:spacing w:after="0"/>
        <w:jc w:val="both"/>
      </w:pPr>
      <w:r>
        <w:t xml:space="preserve"> </w:t>
      </w:r>
    </w:p>
    <w:p w14:paraId="7BE509EF" w14:textId="2C0E3604" w:rsidR="00D90225" w:rsidRDefault="00D90225" w:rsidP="00F56AF6">
      <w:pPr>
        <w:spacing w:after="0"/>
        <w:jc w:val="both"/>
      </w:pPr>
      <w:r>
        <w:t xml:space="preserve">Rok za prijavu </w:t>
      </w:r>
      <w:r w:rsidR="007A5A07">
        <w:t>na natječaj je do 13. listopada 2021. godine.</w:t>
      </w:r>
    </w:p>
    <w:p w14:paraId="2CB7AB31" w14:textId="7FECF762" w:rsidR="00D90225" w:rsidRDefault="00D90225" w:rsidP="007A5A07">
      <w:pPr>
        <w:spacing w:after="0"/>
        <w:jc w:val="both"/>
      </w:pPr>
      <w:r>
        <w:t xml:space="preserve"> </w:t>
      </w:r>
    </w:p>
    <w:p w14:paraId="367E3208" w14:textId="22658BE4" w:rsidR="00D90225" w:rsidRDefault="005205A3" w:rsidP="007A5A07">
      <w:pPr>
        <w:spacing w:after="0"/>
        <w:jc w:val="both"/>
      </w:pPr>
      <w:r w:rsidRPr="005205A3">
        <w:t xml:space="preserve">Rezultati natječaja bit će objavljeni na mrežnoj stranici i oglasnoj ploči Škole do </w:t>
      </w:r>
      <w:r>
        <w:t>20</w:t>
      </w:r>
      <w:r w:rsidRPr="005205A3">
        <w:t>. listopada 2021. godine. Uvid u natječajnu dokumentaciju i predaju žalbu moguće je izvršiti u roku od 2 radna dana od objave rezultata natječaja u uredu ravnatelja. Žalbe se zaprimaju isključivo pisanim putem. Rok unutar kojeg će biti dostavljen odgovor na žalbu je 8 radnih dana od dana zaprimanja žalbe.</w:t>
      </w:r>
    </w:p>
    <w:p w14:paraId="43AF95BA" w14:textId="420FDE88" w:rsidR="00D90225" w:rsidRDefault="00D90225" w:rsidP="007A5A07">
      <w:pPr>
        <w:spacing w:after="0"/>
        <w:jc w:val="both"/>
      </w:pPr>
    </w:p>
    <w:p w14:paraId="75D8D8B3" w14:textId="1AFE4E4E" w:rsidR="00D90225" w:rsidRDefault="00D90225" w:rsidP="007A5A07">
      <w:pPr>
        <w:spacing w:after="0"/>
        <w:jc w:val="both"/>
      </w:pPr>
    </w:p>
    <w:p w14:paraId="290EC2CE" w14:textId="365422B7" w:rsidR="00D90225" w:rsidRDefault="00D90225" w:rsidP="007A5A07">
      <w:pPr>
        <w:spacing w:after="0"/>
        <w:jc w:val="both"/>
      </w:pPr>
    </w:p>
    <w:p w14:paraId="54C4A411" w14:textId="16D6F4FF" w:rsidR="00D90225" w:rsidRDefault="00D90225" w:rsidP="007A5A07">
      <w:pPr>
        <w:spacing w:after="0"/>
        <w:jc w:val="both"/>
      </w:pPr>
    </w:p>
    <w:p w14:paraId="4F81A5CA" w14:textId="3BC21757" w:rsidR="00D90225" w:rsidRDefault="00D90225" w:rsidP="007A5A07">
      <w:pPr>
        <w:spacing w:after="0"/>
        <w:jc w:val="both"/>
      </w:pPr>
    </w:p>
    <w:p w14:paraId="20064018" w14:textId="77777777" w:rsidR="00D90225" w:rsidRDefault="00D90225" w:rsidP="007A5A07">
      <w:pPr>
        <w:spacing w:after="0"/>
        <w:jc w:val="both"/>
      </w:pPr>
    </w:p>
    <w:p w14:paraId="277C020A" w14:textId="2D32D3DC" w:rsidR="00CD1AE9" w:rsidRPr="00CD1AE9" w:rsidRDefault="00CD1AE9" w:rsidP="00002023">
      <w:pPr>
        <w:spacing w:after="0"/>
      </w:pPr>
    </w:p>
    <w:sectPr w:rsidR="00CD1AE9" w:rsidRPr="00CD1A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3B86" w14:textId="77777777" w:rsidR="00AF153C" w:rsidRDefault="00AF153C" w:rsidP="009A5E75">
      <w:pPr>
        <w:spacing w:after="0" w:line="240" w:lineRule="auto"/>
      </w:pPr>
      <w:r>
        <w:separator/>
      </w:r>
    </w:p>
  </w:endnote>
  <w:endnote w:type="continuationSeparator" w:id="0">
    <w:p w14:paraId="5E3C7028" w14:textId="77777777" w:rsidR="00AF153C" w:rsidRDefault="00AF153C" w:rsidP="009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08AB" w14:textId="77777777" w:rsidR="00AF153C" w:rsidRDefault="00AF153C" w:rsidP="009A5E75">
      <w:pPr>
        <w:spacing w:after="0" w:line="240" w:lineRule="auto"/>
      </w:pPr>
      <w:r>
        <w:separator/>
      </w:r>
    </w:p>
  </w:footnote>
  <w:footnote w:type="continuationSeparator" w:id="0">
    <w:p w14:paraId="639F53B9" w14:textId="77777777" w:rsidR="00AF153C" w:rsidRDefault="00AF153C" w:rsidP="009A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4FBE" w14:textId="5509CF47" w:rsidR="00082562" w:rsidRPr="00082562" w:rsidRDefault="00082562" w:rsidP="00082562">
    <w:pPr>
      <w:spacing w:after="0" w:line="240" w:lineRule="auto"/>
      <w:rPr>
        <w:color w:val="0070C0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E76B40D" wp14:editId="4F8ECDB1">
          <wp:simplePos x="0" y="0"/>
          <wp:positionH relativeFrom="page">
            <wp:posOffset>5592445</wp:posOffset>
          </wp:positionH>
          <wp:positionV relativeFrom="paragraph">
            <wp:posOffset>-300355</wp:posOffset>
          </wp:positionV>
          <wp:extent cx="1838325" cy="554707"/>
          <wp:effectExtent l="0" t="0" r="0" b="0"/>
          <wp:wrapNone/>
          <wp:docPr id="1" name="Picture 1" descr="Slikovni rezultat za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rasmus+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7" b="22917"/>
                  <a:stretch/>
                </pic:blipFill>
                <pic:spPr bwMode="auto">
                  <a:xfrm>
                    <a:off x="0" y="0"/>
                    <a:ext cx="1838325" cy="554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562">
      <w:rPr>
        <w:color w:val="0070C0"/>
      </w:rPr>
      <w:t xml:space="preserve">Ekonomska i birotehnička škola Bjelovar </w:t>
    </w:r>
  </w:p>
  <w:p w14:paraId="06E22111" w14:textId="6E1C907D" w:rsidR="00082562" w:rsidRPr="00082562" w:rsidRDefault="007A5A07" w:rsidP="00082562">
    <w:pPr>
      <w:spacing w:after="0" w:line="240" w:lineRule="auto"/>
      <w:rPr>
        <w:color w:val="0070C0"/>
      </w:rPr>
    </w:pPr>
    <w:r>
      <w:rPr>
        <w:noProof/>
        <w:color w:val="0070C0"/>
      </w:rPr>
      <w:drawing>
        <wp:anchor distT="0" distB="0" distL="114300" distR="114300" simplePos="0" relativeHeight="251659264" behindDoc="1" locked="0" layoutInCell="1" allowOverlap="1" wp14:anchorId="1DC91ED1" wp14:editId="7BA5BC81">
          <wp:simplePos x="0" y="0"/>
          <wp:positionH relativeFrom="column">
            <wp:posOffset>4752173</wp:posOffset>
          </wp:positionH>
          <wp:positionV relativeFrom="paragraph">
            <wp:posOffset>111994</wp:posOffset>
          </wp:positionV>
          <wp:extent cx="1572895" cy="591185"/>
          <wp:effectExtent l="0" t="0" r="0" b="0"/>
          <wp:wrapThrough wrapText="bothSides">
            <wp:wrapPolygon edited="0">
              <wp:start x="6279" y="0"/>
              <wp:lineTo x="3924" y="2088"/>
              <wp:lineTo x="2878" y="5568"/>
              <wp:lineTo x="2878" y="14617"/>
              <wp:lineTo x="5232" y="18097"/>
              <wp:lineTo x="6802" y="19489"/>
              <wp:lineTo x="7848" y="19489"/>
              <wp:lineTo x="13080" y="18097"/>
              <wp:lineTo x="20405" y="14617"/>
              <wp:lineTo x="20405" y="6960"/>
              <wp:lineTo x="17266" y="3480"/>
              <wp:lineTo x="7587" y="0"/>
              <wp:lineTo x="6279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2562" w:rsidRPr="00082562">
      <w:rPr>
        <w:color w:val="0070C0"/>
      </w:rPr>
      <w:t>Poljana dr. Franje Tuđmana 9, Bjelovar</w:t>
    </w:r>
  </w:p>
  <w:p w14:paraId="2C1B3203" w14:textId="501C70B4" w:rsidR="00082562" w:rsidRPr="00082562" w:rsidRDefault="00082562" w:rsidP="00082562">
    <w:pPr>
      <w:spacing w:after="0" w:line="240" w:lineRule="auto"/>
      <w:rPr>
        <w:color w:val="0070C0"/>
      </w:rPr>
    </w:pPr>
    <w:r w:rsidRPr="00082562">
      <w:rPr>
        <w:color w:val="0070C0"/>
      </w:rPr>
      <w:t>Tel: + 385 43 277 029</w:t>
    </w:r>
  </w:p>
  <w:p w14:paraId="78E190B7" w14:textId="04DE08F2" w:rsidR="00140805" w:rsidRPr="00140805" w:rsidRDefault="00082562" w:rsidP="00082562">
    <w:pPr>
      <w:spacing w:after="0" w:line="240" w:lineRule="auto"/>
      <w:rPr>
        <w:color w:val="0070C0"/>
      </w:rPr>
    </w:pPr>
    <w:r w:rsidRPr="00082562">
      <w:rPr>
        <w:color w:val="0070C0"/>
      </w:rPr>
      <w:t>email: josipa.klemic@skole.hr</w:t>
    </w:r>
    <w:r w:rsidRPr="00082562">
      <w:rPr>
        <w:color w:val="0070C0"/>
      </w:rPr>
      <w:tab/>
    </w:r>
    <w:r w:rsidRPr="00082562">
      <w:rPr>
        <w:color w:val="0070C0"/>
      </w:rPr>
      <w:tab/>
    </w:r>
  </w:p>
  <w:p w14:paraId="7FB26F1A" w14:textId="26E1479A" w:rsidR="00082562" w:rsidRDefault="000825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72F"/>
    <w:multiLevelType w:val="hybridMultilevel"/>
    <w:tmpl w:val="54C44114"/>
    <w:lvl w:ilvl="0" w:tplc="8376A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848"/>
    <w:multiLevelType w:val="hybridMultilevel"/>
    <w:tmpl w:val="598CC324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850"/>
    <w:multiLevelType w:val="hybridMultilevel"/>
    <w:tmpl w:val="04DE192E"/>
    <w:lvl w:ilvl="0" w:tplc="02B076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648DF"/>
    <w:multiLevelType w:val="hybridMultilevel"/>
    <w:tmpl w:val="AC48CCA0"/>
    <w:lvl w:ilvl="0" w:tplc="041A000F">
      <w:start w:val="1"/>
      <w:numFmt w:val="decimal"/>
      <w:lvlText w:val="%1."/>
      <w:lvlJc w:val="left"/>
      <w:pPr>
        <w:ind w:left="426" w:hanging="360"/>
      </w:p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70A3B74"/>
    <w:multiLevelType w:val="hybridMultilevel"/>
    <w:tmpl w:val="3B6A99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548C"/>
    <w:multiLevelType w:val="hybridMultilevel"/>
    <w:tmpl w:val="720A47A6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5F86"/>
    <w:multiLevelType w:val="hybridMultilevel"/>
    <w:tmpl w:val="DF3EE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D046F"/>
    <w:multiLevelType w:val="hybridMultilevel"/>
    <w:tmpl w:val="00CAA11E"/>
    <w:lvl w:ilvl="0" w:tplc="D4C07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14804"/>
    <w:multiLevelType w:val="hybridMultilevel"/>
    <w:tmpl w:val="C43E3998"/>
    <w:lvl w:ilvl="0" w:tplc="02B076DA"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E9"/>
    <w:rsid w:val="00002023"/>
    <w:rsid w:val="00082562"/>
    <w:rsid w:val="00140805"/>
    <w:rsid w:val="002548A0"/>
    <w:rsid w:val="002C2BE9"/>
    <w:rsid w:val="00377330"/>
    <w:rsid w:val="00385D68"/>
    <w:rsid w:val="005205A3"/>
    <w:rsid w:val="00533839"/>
    <w:rsid w:val="00577DF3"/>
    <w:rsid w:val="00581EE2"/>
    <w:rsid w:val="00644B22"/>
    <w:rsid w:val="00645A02"/>
    <w:rsid w:val="0078108D"/>
    <w:rsid w:val="007A5A07"/>
    <w:rsid w:val="007A763F"/>
    <w:rsid w:val="008C31A0"/>
    <w:rsid w:val="009A5E75"/>
    <w:rsid w:val="009E4E7E"/>
    <w:rsid w:val="00A12CB1"/>
    <w:rsid w:val="00A31DF4"/>
    <w:rsid w:val="00A92176"/>
    <w:rsid w:val="00AA1307"/>
    <w:rsid w:val="00AF153C"/>
    <w:rsid w:val="00B44B99"/>
    <w:rsid w:val="00BD1916"/>
    <w:rsid w:val="00C40D8E"/>
    <w:rsid w:val="00C67FA3"/>
    <w:rsid w:val="00C74946"/>
    <w:rsid w:val="00CD1AE9"/>
    <w:rsid w:val="00D90225"/>
    <w:rsid w:val="00E01AB4"/>
    <w:rsid w:val="00E37BFA"/>
    <w:rsid w:val="00E6404A"/>
    <w:rsid w:val="00E67E4E"/>
    <w:rsid w:val="00EB7229"/>
    <w:rsid w:val="00F56AF6"/>
    <w:rsid w:val="00FC0E0A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DFF3C"/>
  <w15:docId w15:val="{3CEFFC0E-48F8-49D7-9382-4ADA413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1AE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5E75"/>
  </w:style>
  <w:style w:type="paragraph" w:styleId="Podnoje">
    <w:name w:val="footer"/>
    <w:basedOn w:val="Normal"/>
    <w:link w:val="Podnoje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5E75"/>
  </w:style>
  <w:style w:type="paragraph" w:styleId="Odlomakpopisa">
    <w:name w:val="List Paragraph"/>
    <w:basedOn w:val="Normal"/>
    <w:uiPriority w:val="34"/>
    <w:qFormat/>
    <w:rsid w:val="0014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JOSIPA</cp:lastModifiedBy>
  <cp:revision>6</cp:revision>
  <dcterms:created xsi:type="dcterms:W3CDTF">2021-10-08T10:31:00Z</dcterms:created>
  <dcterms:modified xsi:type="dcterms:W3CDTF">2021-10-10T14:09:00Z</dcterms:modified>
</cp:coreProperties>
</file>